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1C" w:rsidRDefault="0009781C" w:rsidP="0009781C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Возрастные особенности детей старшего дошкольного возраста</w:t>
      </w:r>
    </w:p>
    <w:p w:rsidR="0009781C" w:rsidRDefault="0009781C" w:rsidP="0009781C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В этом возрасте закладываются основы всех аспектов его дальнейшей жизни. Наиболее ощутимо ребенок развивается в старшем дошкольном возрасте, поскольку становится полностью осознанным и наиболее восприимчивым к миру. Поэтому возраст 5–7 лет можно считать одним из самых важных в развитии человека.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Старшему дошкольнику все интересно, он ежеминутно познает окружающий мир и людей вокруг — своих сверстников, родителей, воспитателей. В этом возрасте у ребенка формируются самые важные черты.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B65">
        <w:rPr>
          <w:rFonts w:ascii="Times New Roman" w:hAnsi="Times New Roman" w:cs="Times New Roman"/>
          <w:b/>
          <w:sz w:val="28"/>
          <w:szCs w:val="28"/>
        </w:rPr>
        <w:t>1. Эмоциональное и этическое развитие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В старшем дошкольном возрасте ребенок начинает понимать, как вести себя в коллективе, начинает больше сочувствовать и сострадать, становится более восприимчивым к эмоциям других детей и взрослых.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 xml:space="preserve">Кроме того, ребенок всячески старается самоутвердиться и проявить себя, учится выстраивать общение со сверстниками. </w:t>
      </w:r>
      <w:r w:rsidR="00A007B9">
        <w:rPr>
          <w:rFonts w:ascii="Times New Roman" w:hAnsi="Times New Roman" w:cs="Times New Roman"/>
          <w:sz w:val="28"/>
          <w:szCs w:val="28"/>
        </w:rPr>
        <w:t>Ребенок</w:t>
      </w:r>
      <w:r w:rsidRPr="00F75B65">
        <w:rPr>
          <w:rFonts w:ascii="Times New Roman" w:hAnsi="Times New Roman" w:cs="Times New Roman"/>
          <w:sz w:val="28"/>
          <w:szCs w:val="28"/>
        </w:rPr>
        <w:t xml:space="preserve"> в старшем дошкольном возрасте стремится к большей самостоятельности. Ему важно выполнять рутинные действия без помощи взрослых: научиться завязывать шнурки и тщательно чистить зубы, самостоятельно собирать портфель и одеваться.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В этом возрасте необходимо заложить основы этикета и вежливости ребенка, научить его правильно взаимодействовать с обществом, обучить всем необходимым правилам поведения. Важно, чтобы ребенок понимал те простые истины, которые можно по небрежности усвоить неправильно: что такое хорошо и что такое плохо, когда нужно благодарить и извиняться, почему старших нужно уважать, а младших — защищать.</w:t>
      </w:r>
    </w:p>
    <w:p w:rsidR="00F75B65" w:rsidRPr="00F75B65" w:rsidRDefault="00F75B65" w:rsidP="00A007B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b/>
          <w:sz w:val="28"/>
          <w:szCs w:val="28"/>
        </w:rPr>
        <w:t>2. Развитие интеллекта</w:t>
      </w:r>
      <w:r w:rsidRPr="00F75B65">
        <w:rPr>
          <w:rFonts w:ascii="Times New Roman" w:hAnsi="Times New Roman" w:cs="Times New Roman"/>
          <w:sz w:val="28"/>
          <w:szCs w:val="28"/>
        </w:rPr>
        <w:br/>
      </w:r>
      <w:r w:rsidRPr="00F75B65">
        <w:rPr>
          <w:rFonts w:ascii="Times New Roman" w:hAnsi="Times New Roman" w:cs="Times New Roman"/>
          <w:sz w:val="28"/>
          <w:szCs w:val="28"/>
        </w:rPr>
        <w:br/>
      </w:r>
      <w:r w:rsidR="00A007B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75B65">
        <w:rPr>
          <w:rFonts w:ascii="Times New Roman" w:hAnsi="Times New Roman" w:cs="Times New Roman"/>
          <w:sz w:val="28"/>
          <w:szCs w:val="28"/>
        </w:rPr>
        <w:t xml:space="preserve">Ребенок становится еще любопытнее. Ему нужно знать, как что устроено. Он постоянно задает вопросы, начинающиеся с «зачем» и «почему». Многие дети в этом возрасте уже могут читать и познают </w:t>
      </w:r>
      <w:proofErr w:type="gramStart"/>
      <w:r w:rsidRPr="00F75B65">
        <w:rPr>
          <w:rFonts w:ascii="Times New Roman" w:hAnsi="Times New Roman" w:cs="Times New Roman"/>
          <w:sz w:val="28"/>
          <w:szCs w:val="28"/>
        </w:rPr>
        <w:t>мир</w:t>
      </w:r>
      <w:proofErr w:type="gramEnd"/>
      <w:r w:rsidRPr="00F75B65">
        <w:rPr>
          <w:rFonts w:ascii="Times New Roman" w:hAnsi="Times New Roman" w:cs="Times New Roman"/>
          <w:sz w:val="28"/>
          <w:szCs w:val="28"/>
        </w:rPr>
        <w:t xml:space="preserve"> в том числе через книги. У них формируются личные интересы, проявляются способности в том или ином направлении — </w:t>
      </w:r>
      <w:proofErr w:type="gramStart"/>
      <w:r w:rsidRPr="00F75B65">
        <w:rPr>
          <w:rFonts w:ascii="Times New Roman" w:hAnsi="Times New Roman" w:cs="Times New Roman"/>
          <w:sz w:val="28"/>
          <w:szCs w:val="28"/>
        </w:rPr>
        <w:t>гуманитарное</w:t>
      </w:r>
      <w:proofErr w:type="gramEnd"/>
      <w:r w:rsidRPr="00F75B65">
        <w:rPr>
          <w:rFonts w:ascii="Times New Roman" w:hAnsi="Times New Roman" w:cs="Times New Roman"/>
          <w:sz w:val="28"/>
          <w:szCs w:val="28"/>
        </w:rPr>
        <w:t>, математическое, естественно-научное.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Одно из основных каче</w:t>
      </w:r>
      <w:proofErr w:type="gramStart"/>
      <w:r w:rsidRPr="00F75B6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F75B65">
        <w:rPr>
          <w:rFonts w:ascii="Times New Roman" w:hAnsi="Times New Roman" w:cs="Times New Roman"/>
          <w:sz w:val="28"/>
          <w:szCs w:val="28"/>
        </w:rPr>
        <w:t xml:space="preserve">аршего дошкольника и его главное развлечение, выход для творчества — активно развивающееся воображение. </w:t>
      </w:r>
      <w:r w:rsidRPr="00F75B65">
        <w:rPr>
          <w:rFonts w:ascii="Times New Roman" w:hAnsi="Times New Roman" w:cs="Times New Roman"/>
          <w:sz w:val="28"/>
          <w:szCs w:val="28"/>
        </w:rPr>
        <w:lastRenderedPageBreak/>
        <w:t>Он уже выдумывает собственные миры и персонажей, строит образы и увлекается захватывающими историями и сказками, еще живее представляя себе любимых героев.</w:t>
      </w:r>
    </w:p>
    <w:p w:rsidR="00A007B9" w:rsidRDefault="00F75B65" w:rsidP="00A00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Нужно дать простор для полета фантазии ребенка, увлечь его разными видами творчества, чтобы он выбрал самый удобный способ выразить себя. Поскольку малыш еще не умеет надолго останавливаться на чем-то одном, нужно увлекать его в игровой форме и таким образом развивать усидчивость и сосредоточенность.</w:t>
      </w:r>
    </w:p>
    <w:p w:rsidR="00F75B65" w:rsidRPr="00F75B65" w:rsidRDefault="00F75B65" w:rsidP="00A007B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br/>
      </w:r>
      <w:r w:rsidR="00A007B9" w:rsidRPr="00A007B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A007B9">
        <w:rPr>
          <w:rFonts w:ascii="Times New Roman" w:hAnsi="Times New Roman" w:cs="Times New Roman"/>
          <w:b/>
          <w:sz w:val="28"/>
          <w:szCs w:val="28"/>
        </w:rPr>
        <w:t>3. Формирование характера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Ребенок 5–7 лет — индивидуальность с активно проявляющимся характером. Интересно и полезно наблюдать за его реакциями на окружающий мир и события в нем, на других детей и на взрослых. У ребенка проявляется упрямство или покладистость, уже виден темперамент. В этом возрасте ребенок осознает себя изнутри, понимает, что может реагировать на что-то по-своему.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Важно дать ему нравственные ориентиры и представления о том, как нужно себя вести и всегда ли можно проявлять те или иные черты характера.</w:t>
      </w:r>
    </w:p>
    <w:p w:rsidR="00F75B65" w:rsidRPr="00A007B9" w:rsidRDefault="00F75B65" w:rsidP="00F75B6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07B9">
        <w:rPr>
          <w:rFonts w:ascii="Times New Roman" w:hAnsi="Times New Roman" w:cs="Times New Roman"/>
          <w:b/>
          <w:sz w:val="28"/>
          <w:szCs w:val="28"/>
        </w:rPr>
        <w:t>4. Физическое развитие</w:t>
      </w:r>
    </w:p>
    <w:p w:rsidR="00F75B65" w:rsidRPr="00F75B65" w:rsidRDefault="00F75B65" w:rsidP="00F75B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В этом возрасте ребенок активно растет, за год он может вытянуться на 7–10 сантиметров. Меняются пропорции тела, становятся грациознее движения, выравнивается и совершенствуется речь. У него заметно улучшает</w:t>
      </w:r>
      <w:r w:rsidR="00A007B9">
        <w:rPr>
          <w:rFonts w:ascii="Times New Roman" w:hAnsi="Times New Roman" w:cs="Times New Roman"/>
          <w:sz w:val="28"/>
          <w:szCs w:val="28"/>
        </w:rPr>
        <w:t>ся координация, чувство ритма.</w:t>
      </w:r>
    </w:p>
    <w:p w:rsidR="005911F8" w:rsidRPr="00A007B9" w:rsidRDefault="00F75B65" w:rsidP="00A007B9">
      <w:pPr>
        <w:ind w:firstLine="709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F75B65">
        <w:rPr>
          <w:rFonts w:ascii="Times New Roman" w:hAnsi="Times New Roman" w:cs="Times New Roman"/>
          <w:sz w:val="28"/>
          <w:szCs w:val="28"/>
        </w:rPr>
        <w:t>Старший дошкольный возраст — ответственный период в жизни ребенка. Дать ему свободу развития и творчества — главная задача любящих родителей.</w:t>
      </w:r>
    </w:p>
    <w:p w:rsidR="005911F8" w:rsidRDefault="00A007B9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Но так же</w:t>
      </w:r>
      <w:r w:rsidR="007E339B">
        <w:rPr>
          <w:rStyle w:val="c1"/>
          <w:color w:val="000000"/>
          <w:sz w:val="28"/>
          <w:szCs w:val="28"/>
        </w:rPr>
        <w:t xml:space="preserve"> в</w:t>
      </w:r>
      <w:r w:rsidR="00432007">
        <w:rPr>
          <w:rStyle w:val="c1"/>
          <w:color w:val="000000"/>
          <w:sz w:val="28"/>
          <w:szCs w:val="28"/>
        </w:rPr>
        <w:t xml:space="preserve"> этом возрасте у детей встречается кризис 5 – 7 лет. Его можно узнать по следующим признакам:</w:t>
      </w:r>
    </w:p>
    <w:p w:rsidR="00432007" w:rsidRDefault="00432007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432007" w:rsidRDefault="00432007" w:rsidP="0043398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 начинает подражать взрослым, все повторять, мимику, жесты; подглядывает за родителями, подслушив</w:t>
      </w:r>
      <w:r w:rsidR="00433980">
        <w:rPr>
          <w:rStyle w:val="c1"/>
          <w:color w:val="000000"/>
          <w:sz w:val="28"/>
          <w:szCs w:val="28"/>
        </w:rPr>
        <w:t xml:space="preserve">ает. Демонстративно </w:t>
      </w:r>
      <w:proofErr w:type="gramStart"/>
      <w:r w:rsidR="00433980">
        <w:rPr>
          <w:rStyle w:val="c1"/>
          <w:color w:val="000000"/>
          <w:sz w:val="28"/>
          <w:szCs w:val="28"/>
        </w:rPr>
        <w:t>кривляется</w:t>
      </w:r>
      <w:proofErr w:type="gramEnd"/>
      <w:r w:rsidR="00433980">
        <w:rPr>
          <w:rStyle w:val="c1"/>
          <w:color w:val="000000"/>
          <w:sz w:val="28"/>
          <w:szCs w:val="28"/>
        </w:rPr>
        <w:t>.</w:t>
      </w:r>
    </w:p>
    <w:p w:rsidR="00433980" w:rsidRDefault="00433980" w:rsidP="0043398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Упрямство, своеволие, отсутствие авторитета. Делает назло, перечит взрослым.</w:t>
      </w:r>
    </w:p>
    <w:p w:rsidR="00433980" w:rsidRDefault="00433980" w:rsidP="0043398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Замкнутость, агрессия.</w:t>
      </w:r>
    </w:p>
    <w:p w:rsidR="00433980" w:rsidRDefault="00433980" w:rsidP="0043398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lastRenderedPageBreak/>
        <w:t>Повышенная утомляемость, раздражительность, вспыльчивость, рассеянность.</w:t>
      </w:r>
    </w:p>
    <w:p w:rsidR="00433980" w:rsidRDefault="00433980" w:rsidP="0043398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Потеря интереса к любимым увлечениям, игрушки уходят на второй план.</w:t>
      </w:r>
    </w:p>
    <w:p w:rsidR="00433980" w:rsidRDefault="00433980" w:rsidP="0043398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Частые истерики по любому поводу. Игрушка пропала – мир рухнул.</w:t>
      </w:r>
    </w:p>
    <w:p w:rsidR="00433980" w:rsidRDefault="00433980" w:rsidP="0043398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 врет или слишком много фантазирует.</w:t>
      </w:r>
    </w:p>
    <w:p w:rsidR="00433980" w:rsidRDefault="00433980" w:rsidP="00433980">
      <w:pPr>
        <w:pStyle w:val="c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Могут возникнуть разные страхи, например страх темноты, высоты и </w:t>
      </w:r>
      <w:proofErr w:type="spellStart"/>
      <w:r>
        <w:rPr>
          <w:rStyle w:val="c1"/>
          <w:color w:val="000000"/>
          <w:sz w:val="28"/>
          <w:szCs w:val="28"/>
        </w:rPr>
        <w:t>т</w:t>
      </w:r>
      <w:proofErr w:type="gramStart"/>
      <w:r>
        <w:rPr>
          <w:rStyle w:val="c1"/>
          <w:color w:val="000000"/>
          <w:sz w:val="28"/>
          <w:szCs w:val="28"/>
        </w:rPr>
        <w:t>.д</w:t>
      </w:r>
      <w:proofErr w:type="spellEnd"/>
      <w:proofErr w:type="gramEnd"/>
    </w:p>
    <w:p w:rsidR="007E339B" w:rsidRDefault="007E339B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09781C" w:rsidRDefault="007E339B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 этого кризиса размытые границы, он может наступить и в 5, и в 6, и в 7 лет. Продолжительность его от 3 недель до года.</w:t>
      </w:r>
    </w:p>
    <w:p w:rsidR="007E339B" w:rsidRDefault="007E339B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7E339B" w:rsidRPr="006A6E41" w:rsidRDefault="007E339B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color w:val="000000"/>
          <w:sz w:val="28"/>
          <w:szCs w:val="28"/>
        </w:rPr>
      </w:pPr>
      <w:r w:rsidRPr="006A6E41">
        <w:rPr>
          <w:rStyle w:val="c1"/>
          <w:b/>
          <w:color w:val="000000"/>
          <w:sz w:val="28"/>
          <w:szCs w:val="28"/>
        </w:rPr>
        <w:t>Почему возникает кризис?</w:t>
      </w:r>
    </w:p>
    <w:p w:rsidR="007E339B" w:rsidRDefault="007E339B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7E339B" w:rsidRDefault="007E339B" w:rsidP="002B0E5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Ребенок старается быть взрослым и ждет от родителей признания его «взрослости».</w:t>
      </w:r>
    </w:p>
    <w:p w:rsidR="007E339B" w:rsidRDefault="007E339B" w:rsidP="002B0E5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Мозг развивается очень активно, но эмоциональная сфера за ним не успевает, и ребенок не может контролировать свои эмоции.</w:t>
      </w:r>
    </w:p>
    <w:p w:rsidR="007E339B" w:rsidRDefault="007E339B" w:rsidP="002B0E5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К этому возрасту уже сформировались темперамент и яркие черты характера, и их трудно сдерживать.</w:t>
      </w:r>
    </w:p>
    <w:p w:rsidR="007E339B" w:rsidRDefault="007E339B" w:rsidP="002B0E5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Появляется собственное мнение обо всем на свете. Оно часто нафантазировано, и ребенку не нравится, когда его ощущение мира не совпадает с действительностью.</w:t>
      </w:r>
    </w:p>
    <w:p w:rsidR="007E339B" w:rsidRDefault="007E339B" w:rsidP="002B0E5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Из-за активного развития головного мозга и эмоциональной сферы у детей неустойчивая самооценка. Поэтому их легко ранить и задеть.</w:t>
      </w:r>
    </w:p>
    <w:p w:rsidR="007E339B" w:rsidRDefault="007E339B" w:rsidP="002B0E5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Формируются «взрослые» отношения, осознанная дружба, контакт с воспитателями, происходят первые серьезные обиды и поиски себя в коллективе. Не всегда все идет гладко, и это тоже влияет на эмоциональное самочувствие ребенка</w:t>
      </w:r>
      <w:r w:rsidR="007B6DF6">
        <w:rPr>
          <w:rStyle w:val="c1"/>
          <w:color w:val="000000"/>
          <w:sz w:val="28"/>
          <w:szCs w:val="28"/>
        </w:rPr>
        <w:t>.</w:t>
      </w:r>
    </w:p>
    <w:p w:rsidR="007B6DF6" w:rsidRDefault="007B6DF6" w:rsidP="002B0E50">
      <w:pPr>
        <w:pStyle w:val="c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Родители уже привыкли считать сына или дочку</w:t>
      </w:r>
      <w:r w:rsidR="002B0E50">
        <w:rPr>
          <w:rStyle w:val="c1"/>
          <w:color w:val="000000"/>
          <w:sz w:val="28"/>
          <w:szCs w:val="28"/>
        </w:rPr>
        <w:t xml:space="preserve"> «большими» и предъявляют к ним соответствующие требования.</w:t>
      </w:r>
    </w:p>
    <w:p w:rsidR="002B0E50" w:rsidRDefault="002B0E50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2B0E50" w:rsidRPr="006A6E41" w:rsidRDefault="002B0E50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b/>
          <w:color w:val="000000"/>
          <w:sz w:val="28"/>
          <w:szCs w:val="28"/>
        </w:rPr>
      </w:pPr>
      <w:r w:rsidRPr="006A6E41">
        <w:rPr>
          <w:rStyle w:val="c1"/>
          <w:b/>
          <w:color w:val="000000"/>
          <w:sz w:val="28"/>
          <w:szCs w:val="28"/>
        </w:rPr>
        <w:t xml:space="preserve">Что делать в таком случае родителям? </w:t>
      </w:r>
    </w:p>
    <w:p w:rsidR="002B0E50" w:rsidRDefault="002B0E50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2B0E50" w:rsidRDefault="002B0E50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Не срывайтесь на крик, не применяйте физическую силу. Помните, именно в возрасте 5 лет дети активно начинают копировать взрослых. </w:t>
      </w:r>
    </w:p>
    <w:p w:rsidR="002B0E50" w:rsidRDefault="002B0E50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Любые негативные поступки нужно обсуждать. Почему он так сделал, что при этом чувствовал, что нужно сделать, чтоб такого не повторилось.</w:t>
      </w:r>
    </w:p>
    <w:p w:rsidR="002B0E50" w:rsidRDefault="002B0E50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Давайте больше самостоятельности, у ребенка должны быть свои домашние обязанности, которые он сам себе выберет (насыпать </w:t>
      </w:r>
      <w:r>
        <w:rPr>
          <w:rStyle w:val="c1"/>
          <w:color w:val="000000"/>
          <w:sz w:val="28"/>
          <w:szCs w:val="28"/>
        </w:rPr>
        <w:lastRenderedPageBreak/>
        <w:t xml:space="preserve">корм кошке, полить цветы). Так он  будет чувствовать свою значимость. </w:t>
      </w:r>
    </w:p>
    <w:p w:rsidR="002B0E50" w:rsidRDefault="002B0E50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proofErr w:type="gramStart"/>
      <w:r>
        <w:rPr>
          <w:rStyle w:val="c1"/>
          <w:color w:val="000000"/>
          <w:sz w:val="28"/>
          <w:szCs w:val="28"/>
        </w:rPr>
        <w:t>Классический совет – не ругайте личность («</w:t>
      </w:r>
      <w:r w:rsidR="004F5716">
        <w:rPr>
          <w:rStyle w:val="c1"/>
          <w:color w:val="000000"/>
          <w:sz w:val="28"/>
          <w:szCs w:val="28"/>
        </w:rPr>
        <w:t>Д</w:t>
      </w:r>
      <w:r>
        <w:rPr>
          <w:rStyle w:val="c1"/>
          <w:color w:val="000000"/>
          <w:sz w:val="28"/>
          <w:szCs w:val="28"/>
        </w:rPr>
        <w:t>а что за ребенок!</w:t>
      </w:r>
      <w:proofErr w:type="gramEnd"/>
      <w:r>
        <w:rPr>
          <w:rStyle w:val="c1"/>
          <w:color w:val="000000"/>
          <w:sz w:val="28"/>
          <w:szCs w:val="28"/>
        </w:rPr>
        <w:t xml:space="preserve"> </w:t>
      </w:r>
      <w:proofErr w:type="gramStart"/>
      <w:r>
        <w:rPr>
          <w:rStyle w:val="c1"/>
          <w:color w:val="000000"/>
          <w:sz w:val="28"/>
          <w:szCs w:val="28"/>
        </w:rPr>
        <w:t>Да почему ты вечно всем недоволен!»)</w:t>
      </w:r>
      <w:r w:rsidR="004F5716">
        <w:rPr>
          <w:rStyle w:val="c1"/>
          <w:color w:val="000000"/>
          <w:sz w:val="28"/>
          <w:szCs w:val="28"/>
        </w:rPr>
        <w:t>, делайте замечание про конкретное поведение («Мне не понравилось, как ты вел себя сейчас в магазине»).</w:t>
      </w:r>
      <w:proofErr w:type="gramEnd"/>
      <w:r w:rsidR="004F5716">
        <w:rPr>
          <w:rStyle w:val="c1"/>
          <w:color w:val="000000"/>
          <w:sz w:val="28"/>
          <w:szCs w:val="28"/>
        </w:rPr>
        <w:t xml:space="preserve"> Помните про шаткую самооценку.</w:t>
      </w:r>
    </w:p>
    <w:p w:rsidR="004F5716" w:rsidRDefault="004F5716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Не забывайте хвалить, выделять способности, гордиться достижениями, пусть и маленькими.</w:t>
      </w:r>
    </w:p>
    <w:p w:rsidR="004F5716" w:rsidRDefault="004F5716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Найдите ребенку хобби. Как и любая энергия, агрессия должна найти выход. Это не только спорт, </w:t>
      </w:r>
      <w:proofErr w:type="gramStart"/>
      <w:r>
        <w:rPr>
          <w:rStyle w:val="c1"/>
          <w:color w:val="000000"/>
          <w:sz w:val="28"/>
          <w:szCs w:val="28"/>
        </w:rPr>
        <w:t>возможно</w:t>
      </w:r>
      <w:proofErr w:type="gramEnd"/>
      <w:r>
        <w:rPr>
          <w:rStyle w:val="c1"/>
          <w:color w:val="000000"/>
          <w:sz w:val="28"/>
          <w:szCs w:val="28"/>
        </w:rPr>
        <w:t xml:space="preserve"> вашему ребенку подойдет рисование, театральный кружок или </w:t>
      </w:r>
      <w:r w:rsidR="006A6E41">
        <w:rPr>
          <w:rStyle w:val="c1"/>
          <w:color w:val="000000"/>
          <w:sz w:val="28"/>
          <w:szCs w:val="28"/>
        </w:rPr>
        <w:t>робототехника. Пробуйте нескольк</w:t>
      </w:r>
      <w:r>
        <w:rPr>
          <w:rStyle w:val="c1"/>
          <w:color w:val="000000"/>
          <w:sz w:val="28"/>
          <w:szCs w:val="28"/>
        </w:rPr>
        <w:t>о видов деятельности. Ребенок должен быть занят. От скуки кризис только усугубится.</w:t>
      </w:r>
    </w:p>
    <w:p w:rsidR="004F5716" w:rsidRDefault="004F5716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Чаще проводите время вместе. Родитель не должен превращаться в ментора, будьте другом своему ребенку. Но не забывайте о границах.</w:t>
      </w:r>
    </w:p>
    <w:p w:rsidR="004F5716" w:rsidRDefault="004F5716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Интересуйтесь жизнью ребенка вне дома. С кем он дружит? Что любит делать, </w:t>
      </w:r>
      <w:r w:rsidR="006A6E41">
        <w:rPr>
          <w:rStyle w:val="c1"/>
          <w:color w:val="000000"/>
          <w:sz w:val="28"/>
          <w:szCs w:val="28"/>
        </w:rPr>
        <w:t>во что играть?</w:t>
      </w:r>
    </w:p>
    <w:p w:rsidR="006A6E41" w:rsidRDefault="006A6E41" w:rsidP="006A6E41">
      <w:pPr>
        <w:pStyle w:val="c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Устраивать допрос не нужно, просто попытайтесь понять, как складываются отношения с окружающими у вашего ребенка. Стеснительность, неумение заводить знакомства, разовая ссора с другом могут сильно повлиять на поведение дома.</w:t>
      </w:r>
    </w:p>
    <w:p w:rsidR="007E339B" w:rsidRDefault="007E339B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7E339B" w:rsidRDefault="007E339B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09781C" w:rsidRPr="00F75B65" w:rsidRDefault="0009781C" w:rsidP="00F75B65">
      <w:pPr>
        <w:pStyle w:val="c3"/>
        <w:shd w:val="clear" w:color="auto" w:fill="FFFFFF"/>
        <w:spacing w:before="0" w:beforeAutospacing="0" w:after="0" w:afterAutospacing="0"/>
        <w:ind w:firstLine="568"/>
        <w:jc w:val="center"/>
        <w:rPr>
          <w:rStyle w:val="c1"/>
          <w:i/>
          <w:color w:val="000000"/>
          <w:sz w:val="28"/>
          <w:szCs w:val="28"/>
        </w:rPr>
      </w:pPr>
      <w:r w:rsidRPr="00F75B65">
        <w:rPr>
          <w:rStyle w:val="c1"/>
          <w:i/>
          <w:color w:val="000000"/>
          <w:sz w:val="28"/>
          <w:szCs w:val="28"/>
        </w:rPr>
        <w:t>Использованные источники:</w:t>
      </w:r>
    </w:p>
    <w:p w:rsidR="0009781C" w:rsidRDefault="0009781C" w:rsidP="0009781C">
      <w:pPr>
        <w:pStyle w:val="c3"/>
        <w:shd w:val="clear" w:color="auto" w:fill="FFFFFF"/>
        <w:spacing w:before="0" w:beforeAutospacing="0" w:after="0" w:afterAutospacing="0"/>
        <w:ind w:firstLine="568"/>
        <w:jc w:val="both"/>
        <w:rPr>
          <w:rStyle w:val="c1"/>
          <w:color w:val="000000"/>
          <w:sz w:val="28"/>
          <w:szCs w:val="28"/>
        </w:rPr>
      </w:pPr>
    </w:p>
    <w:p w:rsidR="006A6E41" w:rsidRPr="006A6E41" w:rsidRDefault="006A6E41" w:rsidP="005270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hyperlink r:id="rId6" w:history="1">
        <w:r w:rsidRPr="00724D6A">
          <w:rPr>
            <w:rStyle w:val="a3"/>
            <w:rFonts w:ascii="Times New Roman" w:eastAsia="Times New Roman" w:hAnsi="Times New Roman" w:cs="Times New Roman"/>
            <w:sz w:val="28"/>
            <w:lang w:eastAsia="ru-RU"/>
          </w:rPr>
          <w:t>https://iq007.ru/</w:t>
        </w:r>
      </w:hyperlink>
    </w:p>
    <w:bookmarkStart w:id="0" w:name="_GoBack"/>
    <w:bookmarkEnd w:id="0"/>
    <w:p w:rsidR="00527005" w:rsidRPr="00527005" w:rsidRDefault="00527005" w:rsidP="00527005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527005">
        <w:rPr>
          <w:rFonts w:ascii="Times New Roman" w:hAnsi="Times New Roman" w:cs="Times New Roman"/>
          <w:sz w:val="28"/>
        </w:rPr>
        <w:fldChar w:fldCharType="begin"/>
      </w:r>
      <w:r w:rsidRPr="00527005">
        <w:rPr>
          <w:rFonts w:ascii="Times New Roman" w:hAnsi="Times New Roman" w:cs="Times New Roman"/>
          <w:sz w:val="28"/>
        </w:rPr>
        <w:instrText xml:space="preserve"> HYPERLINK "</w:instrText>
      </w:r>
      <w:r w:rsidRPr="00527005">
        <w:rPr>
          <w:rFonts w:ascii="Times New Roman" w:hAnsi="Times New Roman" w:cs="Times New Roman"/>
          <w:sz w:val="28"/>
        </w:rPr>
        <w:instrText>https://umnitsa.ru/</w:instrText>
      </w:r>
      <w:r w:rsidRPr="00527005">
        <w:rPr>
          <w:rFonts w:ascii="Times New Roman" w:hAnsi="Times New Roman" w:cs="Times New Roman"/>
          <w:sz w:val="28"/>
        </w:rPr>
        <w:instrText xml:space="preserve">" </w:instrText>
      </w:r>
      <w:r w:rsidRPr="00527005">
        <w:rPr>
          <w:rFonts w:ascii="Times New Roman" w:hAnsi="Times New Roman" w:cs="Times New Roman"/>
          <w:sz w:val="28"/>
        </w:rPr>
        <w:fldChar w:fldCharType="separate"/>
      </w:r>
      <w:r w:rsidRPr="00527005">
        <w:rPr>
          <w:rStyle w:val="a3"/>
          <w:rFonts w:ascii="Times New Roman" w:hAnsi="Times New Roman" w:cs="Times New Roman"/>
          <w:sz w:val="28"/>
        </w:rPr>
        <w:t>https://umnitsa.ru/</w:t>
      </w:r>
      <w:r w:rsidRPr="00527005">
        <w:rPr>
          <w:rFonts w:ascii="Times New Roman" w:hAnsi="Times New Roman" w:cs="Times New Roman"/>
          <w:sz w:val="28"/>
        </w:rPr>
        <w:fldChar w:fldCharType="end"/>
      </w:r>
      <w:r w:rsidRPr="00527005">
        <w:rPr>
          <w:rFonts w:ascii="Times New Roman" w:hAnsi="Times New Roman" w:cs="Times New Roman"/>
          <w:sz w:val="28"/>
        </w:rPr>
        <w:t xml:space="preserve"> </w:t>
      </w:r>
    </w:p>
    <w:sectPr w:rsidR="00527005" w:rsidRPr="00527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EC45"/>
      </v:shape>
    </w:pict>
  </w:numPicBullet>
  <w:abstractNum w:abstractNumId="0">
    <w:nsid w:val="02495C6B"/>
    <w:multiLevelType w:val="hybridMultilevel"/>
    <w:tmpl w:val="7C541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B180B"/>
    <w:multiLevelType w:val="hybridMultilevel"/>
    <w:tmpl w:val="4BDC9482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>
    <w:nsid w:val="39CE5E45"/>
    <w:multiLevelType w:val="hybridMultilevel"/>
    <w:tmpl w:val="B4C68EBE"/>
    <w:lvl w:ilvl="0" w:tplc="8B247FC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04014"/>
    <w:multiLevelType w:val="hybridMultilevel"/>
    <w:tmpl w:val="DE0AD3C6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>
    <w:nsid w:val="6B8B1100"/>
    <w:multiLevelType w:val="hybridMultilevel"/>
    <w:tmpl w:val="C91A72E0"/>
    <w:lvl w:ilvl="0" w:tplc="04190007">
      <w:start w:val="1"/>
      <w:numFmt w:val="bullet"/>
      <w:lvlText w:val=""/>
      <w:lvlPicBulletId w:val="0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AEE"/>
    <w:rsid w:val="0009781C"/>
    <w:rsid w:val="001B7052"/>
    <w:rsid w:val="002B0E50"/>
    <w:rsid w:val="00432007"/>
    <w:rsid w:val="00433980"/>
    <w:rsid w:val="004F5716"/>
    <w:rsid w:val="00527005"/>
    <w:rsid w:val="005911F8"/>
    <w:rsid w:val="006A5AEE"/>
    <w:rsid w:val="006A6E41"/>
    <w:rsid w:val="007B6DF6"/>
    <w:rsid w:val="007E339B"/>
    <w:rsid w:val="00A007B9"/>
    <w:rsid w:val="00F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781C"/>
  </w:style>
  <w:style w:type="paragraph" w:customStyle="1" w:styleId="c3">
    <w:name w:val="c3"/>
    <w:basedOn w:val="a"/>
    <w:rsid w:val="000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81C"/>
  </w:style>
  <w:style w:type="character" w:styleId="a3">
    <w:name w:val="Hyperlink"/>
    <w:basedOn w:val="a0"/>
    <w:uiPriority w:val="99"/>
    <w:unhideWhenUsed/>
    <w:rsid w:val="005270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B65"/>
    <w:rPr>
      <w:b/>
      <w:bCs/>
    </w:rPr>
  </w:style>
  <w:style w:type="character" w:styleId="a6">
    <w:name w:val="Emphasis"/>
    <w:basedOn w:val="a0"/>
    <w:uiPriority w:val="20"/>
    <w:qFormat/>
    <w:rsid w:val="00F75B6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0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9781C"/>
  </w:style>
  <w:style w:type="paragraph" w:customStyle="1" w:styleId="c3">
    <w:name w:val="c3"/>
    <w:basedOn w:val="a"/>
    <w:rsid w:val="00097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9781C"/>
  </w:style>
  <w:style w:type="character" w:styleId="a3">
    <w:name w:val="Hyperlink"/>
    <w:basedOn w:val="a0"/>
    <w:uiPriority w:val="99"/>
    <w:unhideWhenUsed/>
    <w:rsid w:val="00527005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75B65"/>
    <w:rPr>
      <w:b/>
      <w:bCs/>
    </w:rPr>
  </w:style>
  <w:style w:type="character" w:styleId="a6">
    <w:name w:val="Emphasis"/>
    <w:basedOn w:val="a0"/>
    <w:uiPriority w:val="20"/>
    <w:qFormat/>
    <w:rsid w:val="00F75B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q007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2020-11-11T05:14:00Z</dcterms:created>
  <dcterms:modified xsi:type="dcterms:W3CDTF">2020-11-11T12:05:00Z</dcterms:modified>
</cp:coreProperties>
</file>